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Policy for Bettor Bets Services LLC</w:t>
      </w:r>
    </w:p>
    <w:p>
      <w:r>
        <w:t>Effective Date: September 02, 2025</w:t>
      </w:r>
    </w:p>
    <w:p>
      <w:r>
        <w:t>Last Updated: September 02, 2025</w:t>
      </w:r>
    </w:p>
    <w:p>
      <w:r>
        <w:t>Bettor Bets Services LLC (“Company,” “we,” “our,” or “us”) operates the website www.bettorbetswin.com (“Website”). This Privacy Policy describes how we collect, use, and protect your information when you use our Website and related services (“Services”). By accessing or using our Services, you agree to this Privacy Policy.</w:t>
      </w:r>
    </w:p>
    <w:p>
      <w:pPr>
        <w:pStyle w:val="Heading2"/>
      </w:pPr>
      <w:r>
        <w:t>1. Information We Collect</w:t>
      </w:r>
    </w:p>
    <w:p>
      <w:pPr>
        <w:pStyle w:val="ListBullet"/>
      </w:pPr>
      <w:r>
        <w:t>Contact Information: First name, last name, email address, phone number.</w:t>
      </w:r>
    </w:p>
    <w:p>
      <w:pPr>
        <w:pStyle w:val="ListBullet"/>
      </w:pPr>
      <w:r>
        <w:t>Billing &amp; Address Information: Address, city, state/province, postal code, country.</w:t>
      </w:r>
    </w:p>
    <w:p>
      <w:pPr>
        <w:pStyle w:val="ListBullet"/>
      </w:pPr>
      <w:r>
        <w:t>Social Media Data: Profile information if you connect via a social media account.</w:t>
      </w:r>
    </w:p>
    <w:p>
      <w:pPr>
        <w:pStyle w:val="ListBullet"/>
      </w:pPr>
      <w:r>
        <w:t>Technical Data: IP address, browser type, operating system, device type.</w:t>
      </w:r>
    </w:p>
    <w:p>
      <w:pPr>
        <w:pStyle w:val="ListBullet"/>
      </w:pPr>
      <w:r>
        <w:t>Usage Data: Pages visited, actions taken on our Website, session duration.</w:t>
      </w:r>
    </w:p>
    <w:p>
      <w:pPr>
        <w:pStyle w:val="ListBullet"/>
      </w:pPr>
      <w:r>
        <w:t>Security Data: Data collected via Google reCAPTCHA (to prevent fraud/abuse).</w:t>
      </w:r>
    </w:p>
    <w:p>
      <w:pPr>
        <w:pStyle w:val="ListBullet"/>
      </w:pPr>
      <w:r>
        <w:t>We do not knowingly collect data from individuals under the age of 13.</w:t>
      </w:r>
    </w:p>
    <w:p>
      <w:pPr>
        <w:pStyle w:val="Heading2"/>
      </w:pPr>
      <w:r>
        <w:t>2. How We Use Your Information</w:t>
      </w:r>
    </w:p>
    <w:p>
      <w:pPr>
        <w:pStyle w:val="ListBullet"/>
      </w:pPr>
      <w:r>
        <w:t>Provide, operate, and improve our Services.</w:t>
      </w:r>
    </w:p>
    <w:p>
      <w:pPr>
        <w:pStyle w:val="ListBullet"/>
      </w:pPr>
      <w:r>
        <w:t>Process subscription payments and manage your account.</w:t>
      </w:r>
    </w:p>
    <w:p>
      <w:pPr>
        <w:pStyle w:val="ListBullet"/>
      </w:pPr>
      <w:r>
        <w:t>Send transactional and promotional emails via Mailchimp.</w:t>
      </w:r>
    </w:p>
    <w:p>
      <w:pPr>
        <w:pStyle w:val="ListBullet"/>
      </w:pPr>
      <w:r>
        <w:t>Monitor usage and analyze trends through Google Analytics.</w:t>
      </w:r>
    </w:p>
    <w:p>
      <w:pPr>
        <w:pStyle w:val="ListBullet"/>
      </w:pPr>
      <w:r>
        <w:t>Run marketing and remarketing campaigns on Google Ads, Facebook, and Twitter.</w:t>
      </w:r>
    </w:p>
    <w:p>
      <w:pPr>
        <w:pStyle w:val="ListBullet"/>
      </w:pPr>
      <w:r>
        <w:t>Prevent fraudulent activity via invisible reCAPTCHA.</w:t>
      </w:r>
    </w:p>
    <w:p>
      <w:pPr>
        <w:pStyle w:val="ListBullet"/>
      </w:pPr>
      <w:r>
        <w:t>Comply with legal obligations.</w:t>
      </w:r>
    </w:p>
    <w:p>
      <w:pPr>
        <w:pStyle w:val="Heading2"/>
      </w:pPr>
      <w:r>
        <w:t>3. How We Share Information</w:t>
      </w:r>
    </w:p>
    <w:p>
      <w:pPr>
        <w:pStyle w:val="ListBullet"/>
      </w:pPr>
      <w:r>
        <w:t>We do not sell personal information. We may share your information with:</w:t>
      </w:r>
    </w:p>
    <w:p>
      <w:pPr>
        <w:pStyle w:val="ListBullet"/>
      </w:pPr>
      <w:r>
        <w:t>Service Providers: Stripe (payments), Mailchimp (emails), analytics providers, advertising platforms.</w:t>
      </w:r>
    </w:p>
    <w:p>
      <w:pPr>
        <w:pStyle w:val="ListBullet"/>
      </w:pPr>
      <w:r>
        <w:t>Legal Authorities: When required by law or to protect rights and safety.</w:t>
      </w:r>
    </w:p>
    <w:p>
      <w:pPr>
        <w:pStyle w:val="ListBullet"/>
      </w:pPr>
      <w:r>
        <w:t>Business Transfers: If our business is sold, merged, or reorganized.</w:t>
      </w:r>
    </w:p>
    <w:p>
      <w:pPr>
        <w:pStyle w:val="Heading2"/>
      </w:pPr>
      <w:r>
        <w:t>4. Payments</w:t>
      </w:r>
    </w:p>
    <w:p>
      <w:pPr>
        <w:pStyle w:val="ListBullet"/>
      </w:pPr>
      <w:r>
        <w:t>We use Stripe to process payments. Stripe may collect and store your payment information according to its own Privacy Policy (https://stripe.com/privacy). Bettor Bets Services LLC does not store your full payment card details.</w:t>
      </w:r>
    </w:p>
    <w:p>
      <w:pPr>
        <w:pStyle w:val="Heading2"/>
      </w:pPr>
      <w:r>
        <w:t>5. Cookies &amp; Tracking</w:t>
      </w:r>
    </w:p>
    <w:p>
      <w:pPr>
        <w:pStyle w:val="ListBullet"/>
      </w:pPr>
      <w:r>
        <w:t>We use cookies and similar tracking technologies to:</w:t>
      </w:r>
    </w:p>
    <w:p>
      <w:pPr>
        <w:pStyle w:val="ListBullet"/>
      </w:pPr>
      <w:r>
        <w:t>Authenticate users and manage login sessions.</w:t>
      </w:r>
    </w:p>
    <w:p>
      <w:pPr>
        <w:pStyle w:val="ListBullet"/>
      </w:pPr>
      <w:r>
        <w:t>Improve Website performance and usability.</w:t>
      </w:r>
    </w:p>
    <w:p>
      <w:pPr>
        <w:pStyle w:val="ListBullet"/>
      </w:pPr>
      <w:r>
        <w:t>Collect analytics data (via Google Analytics).</w:t>
      </w:r>
    </w:p>
    <w:p>
      <w:pPr>
        <w:pStyle w:val="ListBullet"/>
      </w:pPr>
      <w:r>
        <w:t>Deliver targeted advertisements and measure ad effectiveness using Google Ads, Facebook, and Twitter remarketing tools.</w:t>
      </w:r>
    </w:p>
    <w:p>
      <w:pPr>
        <w:pStyle w:val="ListBullet"/>
      </w:pPr>
      <w:r>
        <w:t>You can control or disable cookies in your browser settings. You may also opt out of remarketing through third-party ad preferences settings (Google Ads, Facebook, Twitter).</w:t>
      </w:r>
    </w:p>
    <w:p>
      <w:pPr>
        <w:pStyle w:val="Heading2"/>
      </w:pPr>
      <w:r>
        <w:t>6. Your Privacy Rights</w:t>
      </w:r>
    </w:p>
    <w:p>
      <w:pPr>
        <w:pStyle w:val="ListBullet"/>
      </w:pPr>
      <w:r>
        <w:t>Under California Law (CalOPPA, CCPA, CPRA):</w:t>
      </w:r>
    </w:p>
    <w:p>
      <w:pPr>
        <w:pStyle w:val="ListBullet"/>
      </w:pPr>
      <w:r>
        <w:t>- Right to know what personal data we collect and how it’s used.</w:t>
      </w:r>
    </w:p>
    <w:p>
      <w:pPr>
        <w:pStyle w:val="ListBullet"/>
      </w:pPr>
      <w:r>
        <w:t>- Right to access, correct, or delete your data.</w:t>
      </w:r>
    </w:p>
    <w:p>
      <w:pPr>
        <w:pStyle w:val="ListBullet"/>
      </w:pPr>
      <w:r>
        <w:t>- Right to opt-out of the sale or sharing of personal data.</w:t>
      </w:r>
    </w:p>
    <w:p>
      <w:pPr>
        <w:pStyle w:val="ListBullet"/>
      </w:pPr>
      <w:r>
        <w:t>- Right to non-discrimination for exercising privacy rights.</w:t>
      </w:r>
    </w:p>
    <w:p>
      <w:pPr>
        <w:pStyle w:val="ListBullet"/>
      </w:pPr>
      <w:r>
        <w:t>Under GDPR (EU/UK):</w:t>
      </w:r>
    </w:p>
    <w:p>
      <w:pPr>
        <w:pStyle w:val="ListBullet"/>
      </w:pPr>
      <w:r>
        <w:t>- Right to access, rectify, or erase personal data.</w:t>
      </w:r>
    </w:p>
    <w:p>
      <w:pPr>
        <w:pStyle w:val="ListBullet"/>
      </w:pPr>
      <w:r>
        <w:t>- Right to restrict or object to processing (including remarketing/ads).</w:t>
      </w:r>
    </w:p>
    <w:p>
      <w:pPr>
        <w:pStyle w:val="ListBullet"/>
      </w:pPr>
      <w:r>
        <w:t>- Right to data portability.</w:t>
      </w:r>
    </w:p>
    <w:p>
      <w:pPr>
        <w:pStyle w:val="ListBullet"/>
      </w:pPr>
      <w:r>
        <w:t>- Right to withdraw consent at any time.</w:t>
      </w:r>
    </w:p>
    <w:p>
      <w:pPr>
        <w:pStyle w:val="ListBullet"/>
      </w:pPr>
      <w:r>
        <w:t>To exercise these rights, contact info@bettorbetswin.com.</w:t>
      </w:r>
    </w:p>
    <w:p>
      <w:pPr>
        <w:pStyle w:val="Heading2"/>
      </w:pPr>
      <w:r>
        <w:t>7. Data Retention</w:t>
      </w:r>
    </w:p>
    <w:p>
      <w:pPr>
        <w:pStyle w:val="ListBullet"/>
      </w:pPr>
      <w:r>
        <w:t>We retain personal information as long as necessary to provide Services, comply with legal obligations, resolve disputes, and enforce agreements.</w:t>
      </w:r>
    </w:p>
    <w:p>
      <w:pPr>
        <w:pStyle w:val="Heading2"/>
      </w:pPr>
      <w:r>
        <w:t>8. Data Security</w:t>
      </w:r>
    </w:p>
    <w:p>
      <w:pPr>
        <w:pStyle w:val="ListBullet"/>
      </w:pPr>
      <w:r>
        <w:t>We use reasonable technical and organizational measures to safeguard your data. However, no system is completely secure.</w:t>
      </w:r>
    </w:p>
    <w:p>
      <w:pPr>
        <w:pStyle w:val="Heading2"/>
      </w:pPr>
      <w:r>
        <w:t>9. Do Not Track (CalOPPA)</w:t>
      </w:r>
    </w:p>
    <w:p>
      <w:pPr>
        <w:pStyle w:val="ListBullet"/>
      </w:pPr>
      <w:r>
        <w:t>Our Website honors 'Do Not Track' (DNT) browser settings.</w:t>
      </w:r>
    </w:p>
    <w:p>
      <w:pPr>
        <w:pStyle w:val="Heading2"/>
      </w:pPr>
      <w:r>
        <w:t>10. Third-Party Services</w:t>
      </w:r>
    </w:p>
    <w:p>
      <w:pPr>
        <w:pStyle w:val="ListBullet"/>
      </w:pPr>
      <w:r>
        <w:t>Our Website integrates third-party services that may collect data:</w:t>
      </w:r>
    </w:p>
    <w:p>
      <w:pPr>
        <w:pStyle w:val="ListBullet"/>
      </w:pPr>
      <w:r>
        <w:t>Stripe (Payments)</w:t>
      </w:r>
    </w:p>
    <w:p>
      <w:pPr>
        <w:pStyle w:val="ListBullet"/>
      </w:pPr>
      <w:r>
        <w:t>Mailchimp (Email marketing)</w:t>
      </w:r>
    </w:p>
    <w:p>
      <w:pPr>
        <w:pStyle w:val="ListBullet"/>
      </w:pPr>
      <w:r>
        <w:t>Google Analytics (Usage tracking)</w:t>
      </w:r>
    </w:p>
    <w:p>
      <w:pPr>
        <w:pStyle w:val="ListBullet"/>
      </w:pPr>
      <w:r>
        <w:t>Google Ads, Facebook, Twitter (Remarketing &amp; advertising)</w:t>
      </w:r>
    </w:p>
    <w:p>
      <w:pPr>
        <w:pStyle w:val="ListBullet"/>
      </w:pPr>
      <w:r>
        <w:t>Google reCAPTCHA (Fraud prevention)</w:t>
      </w:r>
    </w:p>
    <w:p>
      <w:pPr>
        <w:pStyle w:val="ListBullet"/>
      </w:pPr>
      <w:r>
        <w:t>These services are subject to their own privacy policies.</w:t>
      </w:r>
    </w:p>
    <w:p>
      <w:pPr>
        <w:pStyle w:val="Heading2"/>
      </w:pPr>
      <w:r>
        <w:t>11. International Users</w:t>
      </w:r>
    </w:p>
    <w:p>
      <w:pPr>
        <w:pStyle w:val="ListBullet"/>
      </w:pPr>
      <w:r>
        <w:t>If you access our Website from outside the United States, your data may be transferred and processed in the United States.</w:t>
      </w:r>
    </w:p>
    <w:p>
      <w:pPr>
        <w:pStyle w:val="Heading2"/>
      </w:pPr>
      <w:r>
        <w:t>12. Changes to this Policy</w:t>
      </w:r>
    </w:p>
    <w:p>
      <w:pPr>
        <w:pStyle w:val="ListBullet"/>
      </w:pPr>
      <w:r>
        <w:t>We may update this Privacy Policy from time to time. Updates will be posted on this page with the 'Last Updated' date.</w:t>
      </w:r>
    </w:p>
    <w:p>
      <w:pPr>
        <w:pStyle w:val="Heading2"/>
      </w:pPr>
      <w:r>
        <w:t>13. Contact Us</w:t>
      </w:r>
    </w:p>
    <w:p>
      <w:pPr>
        <w:pStyle w:val="ListBullet"/>
      </w:pPr>
      <w:r>
        <w:t>Bettor Bets Services LLC</w:t>
      </w:r>
    </w:p>
    <w:p>
      <w:pPr>
        <w:pStyle w:val="ListBullet"/>
      </w:pPr>
      <w:r>
        <w:t>30 N Gould ST #4895</w:t>
      </w:r>
    </w:p>
    <w:p>
      <w:pPr>
        <w:pStyle w:val="ListBullet"/>
      </w:pPr>
      <w:r>
        <w:t>Sheridan, WY 82801</w:t>
      </w:r>
    </w:p>
    <w:p>
      <w:pPr>
        <w:pStyle w:val="ListBullet"/>
      </w:pPr>
      <w:r>
        <w:t>Email: info@bettorbetswin.com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