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Return &amp; Refund Policy for Bettor Bets Services LLC</w:t>
      </w:r>
    </w:p>
    <w:p>
      <w:r>
        <w:t>Effective Date: September 02, 2025</w:t>
      </w:r>
    </w:p>
    <w:p>
      <w:r>
        <w:t>Last Updated: September 02, 2025</w:t>
      </w:r>
    </w:p>
    <w:p>
      <w:r>
        <w:t>At Bettor Bets Services LLC (“Company,” “we,” “our,” or “us”), we provide subscription-based access to sports data, analytics, and related services through www.bettorbetswin.com (“Website”). This Return &amp; Refund Policy explains our approach to refunds.</w:t>
      </w:r>
    </w:p>
    <w:p>
      <w:pPr>
        <w:pStyle w:val="Heading2"/>
      </w:pPr>
      <w:r>
        <w:t>1. Subscription Payments</w:t>
      </w:r>
    </w:p>
    <w:p>
      <w:pPr>
        <w:pStyle w:val="ListBullet"/>
      </w:pPr>
      <w:r>
        <w:t>All payments for subscription plans are processed securely through Stripe.</w:t>
      </w:r>
    </w:p>
    <w:p>
      <w:pPr>
        <w:pStyle w:val="ListBullet"/>
      </w:pPr>
      <w:r>
        <w:t>By subscribing, you authorize us (and Stripe) to charge your chosen payment method on a recurring basis unless canceled.</w:t>
      </w:r>
    </w:p>
    <w:p>
      <w:pPr>
        <w:pStyle w:val="Heading2"/>
      </w:pPr>
      <w:r>
        <w:t>2. No Refunds (General Policy)</w:t>
      </w:r>
    </w:p>
    <w:p>
      <w:pPr>
        <w:pStyle w:val="ListBullet"/>
      </w:pPr>
      <w:r>
        <w:t>All subscription fees are non-refundable.</w:t>
      </w:r>
    </w:p>
    <w:p>
      <w:pPr>
        <w:pStyle w:val="ListBullet"/>
      </w:pPr>
      <w:r>
        <w:t>Once a subscription is purchased, you will not be entitled to a refund for any portion of the subscription period, whether or not you use the Services.</w:t>
      </w:r>
    </w:p>
    <w:p>
      <w:pPr>
        <w:pStyle w:val="Heading2"/>
      </w:pPr>
      <w:r>
        <w:t>3. Exceptions at Our Sole Discretion</w:t>
      </w:r>
    </w:p>
    <w:p>
      <w:pPr>
        <w:pStyle w:val="ListBullet"/>
      </w:pPr>
      <w:r>
        <w:t>While refunds are not guaranteed, we reserve the right, at our sole discretion, to grant refunds in limited circumstances, such as:</w:t>
      </w:r>
    </w:p>
    <w:p>
      <w:pPr>
        <w:pStyle w:val="ListBullet"/>
      </w:pPr>
      <w:r>
        <w:t>- Duplicate charges caused by a billing error.</w:t>
      </w:r>
    </w:p>
    <w:p>
      <w:pPr>
        <w:pStyle w:val="ListBullet"/>
      </w:pPr>
      <w:r>
        <w:t>- Technical issues that prevent you from accessing the Services.</w:t>
      </w:r>
    </w:p>
    <w:p>
      <w:pPr>
        <w:pStyle w:val="ListBullet"/>
      </w:pPr>
      <w:r>
        <w:t>- Other extraordinary cases, as determined by us.</w:t>
      </w:r>
    </w:p>
    <w:p>
      <w:pPr>
        <w:pStyle w:val="ListBullet"/>
      </w:pPr>
      <w:r>
        <w:t>Any refunds issued will be handled directly by Bettor Bets Services LLC and may take up to 10 business days to process.</w:t>
      </w:r>
    </w:p>
    <w:p>
      <w:pPr>
        <w:pStyle w:val="Heading2"/>
      </w:pPr>
      <w:r>
        <w:t>4. Cancellations</w:t>
      </w:r>
    </w:p>
    <w:p>
      <w:pPr>
        <w:pStyle w:val="ListBullet"/>
      </w:pPr>
      <w:r>
        <w:t>Users may cancel their subscription at any time.</w:t>
      </w:r>
    </w:p>
    <w:p>
      <w:pPr>
        <w:pStyle w:val="ListBullet"/>
      </w:pPr>
      <w:r>
        <w:t>Cancellation will take effect at the end of the current billing cycle.</w:t>
      </w:r>
    </w:p>
    <w:p>
      <w:pPr>
        <w:pStyle w:val="ListBullet"/>
      </w:pPr>
      <w:r>
        <w:t>No partial or pro-rated refunds will be provided for canceled subscriptions.</w:t>
      </w:r>
    </w:p>
    <w:p>
      <w:pPr>
        <w:pStyle w:val="Heading2"/>
      </w:pPr>
      <w:r>
        <w:t>5. Changes to This Policy</w:t>
      </w:r>
    </w:p>
    <w:p>
      <w:pPr>
        <w:pStyle w:val="ListBullet"/>
      </w:pPr>
      <w:r>
        <w:t>We may update or revise this Return &amp; Refund Policy at any time. Updates will be posted on this page with the 'Last Updated' date.</w:t>
      </w:r>
    </w:p>
    <w:p>
      <w:pPr>
        <w:pStyle w:val="ListBullet"/>
      </w:pPr>
      <w:r>
        <w:t>Continued use of our Services means you accept the updated Policy.</w:t>
      </w:r>
    </w:p>
    <w:p>
      <w:pPr>
        <w:pStyle w:val="Heading2"/>
      </w:pPr>
      <w:r>
        <w:t>6. Contact Us</w:t>
      </w:r>
    </w:p>
    <w:p>
      <w:pPr>
        <w:pStyle w:val="ListBullet"/>
      </w:pPr>
      <w:r>
        <w:t>Bettor Bets Services LLC</w:t>
      </w:r>
    </w:p>
    <w:p>
      <w:pPr>
        <w:pStyle w:val="ListBullet"/>
      </w:pPr>
      <w:r>
        <w:t>30 N Gould ST #4895</w:t>
      </w:r>
    </w:p>
    <w:p>
      <w:pPr>
        <w:pStyle w:val="ListBullet"/>
      </w:pPr>
      <w:r>
        <w:t>Sheridan, WY 82801</w:t>
      </w:r>
    </w:p>
    <w:p>
      <w:pPr>
        <w:pStyle w:val="ListBullet"/>
      </w:pPr>
      <w:r>
        <w:t>Email: info@bettorbetswin.com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